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7CBE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F336F0B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B91C5DC" wp14:editId="226092CB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7FA18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458269B9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A08EC">
        <w:rPr>
          <w:rFonts w:ascii="Arial" w:hAnsi="Arial" w:cs="Arial"/>
          <w:b/>
          <w:bCs/>
          <w:color w:val="404040"/>
          <w:sz w:val="24"/>
          <w:szCs w:val="24"/>
        </w:rPr>
        <w:t>Nombre: Martha Adriana Flores Núñez</w:t>
      </w:r>
      <w:r w:rsidRPr="005A08EC">
        <w:rPr>
          <w:rFonts w:ascii="Arial" w:hAnsi="Arial" w:cs="Arial"/>
          <w:b/>
          <w:bCs/>
          <w:color w:val="404040"/>
          <w:sz w:val="24"/>
          <w:szCs w:val="24"/>
        </w:rPr>
        <w:tab/>
      </w:r>
    </w:p>
    <w:p w14:paraId="371EB38D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A08EC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5A08EC">
        <w:rPr>
          <w:rFonts w:ascii="Arial" w:hAnsi="Arial" w:cs="Arial"/>
          <w:color w:val="404040"/>
          <w:sz w:val="24"/>
          <w:szCs w:val="24"/>
        </w:rPr>
        <w:t>Licenciatura en Administración</w:t>
      </w:r>
    </w:p>
    <w:p w14:paraId="2FDAFDCB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A08EC">
        <w:rPr>
          <w:rFonts w:ascii="Arial" w:hAnsi="Arial" w:cs="Arial"/>
          <w:b/>
          <w:bCs/>
          <w:color w:val="404040"/>
          <w:sz w:val="24"/>
          <w:szCs w:val="24"/>
        </w:rPr>
        <w:t>Cédula Profesional (Licenciatura) 3466194</w:t>
      </w:r>
    </w:p>
    <w:p w14:paraId="7F4718DA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A08EC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5A08EC">
        <w:rPr>
          <w:rFonts w:ascii="Arial" w:hAnsi="Arial" w:cs="Arial"/>
          <w:color w:val="404040"/>
          <w:sz w:val="24"/>
          <w:szCs w:val="24"/>
        </w:rPr>
        <w:t xml:space="preserve">229-9-25-26-19 </w:t>
      </w:r>
    </w:p>
    <w:p w14:paraId="659167AB" w14:textId="4A4D412B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Style w:val="Hipervnculo"/>
          <w:rFonts w:ascii="Arial" w:hAnsi="Arial" w:cs="Arial"/>
          <w:sz w:val="24"/>
          <w:szCs w:val="24"/>
        </w:rPr>
      </w:pPr>
      <w:r w:rsidRPr="005A08EC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</w:p>
    <w:p w14:paraId="1642EA5C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02579BB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DEC319C" wp14:editId="193832E6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8BBB826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4947301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A08EC">
        <w:rPr>
          <w:rFonts w:ascii="Arial" w:hAnsi="Arial" w:cs="Arial"/>
          <w:b/>
          <w:color w:val="404040"/>
          <w:sz w:val="24"/>
          <w:szCs w:val="24"/>
        </w:rPr>
        <w:t>1988-1992</w:t>
      </w:r>
    </w:p>
    <w:p w14:paraId="3E0CC81A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A08EC">
        <w:rPr>
          <w:rFonts w:ascii="Arial" w:hAnsi="Arial" w:cs="Arial"/>
          <w:color w:val="404040"/>
          <w:sz w:val="24"/>
          <w:szCs w:val="24"/>
        </w:rPr>
        <w:t>Licenciatura en Administración.</w:t>
      </w:r>
    </w:p>
    <w:p w14:paraId="0B656604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A08EC">
        <w:rPr>
          <w:rFonts w:ascii="Arial" w:hAnsi="Arial" w:cs="Arial"/>
          <w:color w:val="404040"/>
          <w:sz w:val="24"/>
          <w:szCs w:val="24"/>
        </w:rPr>
        <w:t>Universidad Cristóbal Colón.</w:t>
      </w:r>
    </w:p>
    <w:p w14:paraId="4C074F64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F7D820C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C055389" wp14:editId="1362682B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CF2F495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F9DB306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A08EC">
        <w:rPr>
          <w:rFonts w:ascii="Arial" w:hAnsi="Arial" w:cs="Arial"/>
          <w:b/>
          <w:color w:val="404040"/>
          <w:sz w:val="24"/>
          <w:szCs w:val="24"/>
        </w:rPr>
        <w:t>1993-1995</w:t>
      </w:r>
    </w:p>
    <w:p w14:paraId="4FE9BE2D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5A08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Asesor de Servicios Institucionales</w:t>
      </w:r>
    </w:p>
    <w:p w14:paraId="5531ABBF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5A08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Banco Nacional de México.</w:t>
      </w:r>
    </w:p>
    <w:p w14:paraId="6D96B1B3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5A08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Veracruz, Ver.</w:t>
      </w:r>
    </w:p>
    <w:p w14:paraId="492C0EC5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MX"/>
        </w:rPr>
      </w:pPr>
      <w:r w:rsidRPr="005A08E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MX"/>
        </w:rPr>
        <w:t>1995-2001</w:t>
      </w:r>
    </w:p>
    <w:p w14:paraId="3A3F8764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5A08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Encargada de Servicios y Prestaciones</w:t>
      </w:r>
    </w:p>
    <w:p w14:paraId="3239C96B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5A08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Universidad Cristóbal Colón.</w:t>
      </w:r>
    </w:p>
    <w:p w14:paraId="6DF0C949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5A08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Veracruz, Ver.</w:t>
      </w:r>
    </w:p>
    <w:p w14:paraId="4966F74C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MX"/>
        </w:rPr>
      </w:pPr>
      <w:r w:rsidRPr="005A08E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MX"/>
        </w:rPr>
        <w:t>2010-2017</w:t>
      </w:r>
    </w:p>
    <w:p w14:paraId="0E29E92B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5A08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Auxiliar Administrativo</w:t>
      </w:r>
    </w:p>
    <w:p w14:paraId="78E2BFD4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5A08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Pemex Explotación y Producción.</w:t>
      </w:r>
    </w:p>
    <w:p w14:paraId="2DE62479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5A08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Boca del Río, Ver.</w:t>
      </w:r>
    </w:p>
    <w:p w14:paraId="7112048E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MX"/>
        </w:rPr>
      </w:pPr>
      <w:r w:rsidRPr="005A08E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MX"/>
        </w:rPr>
        <w:t>2017-2018</w:t>
      </w:r>
    </w:p>
    <w:p w14:paraId="5B45AA2E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5A08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Analista Administrativo</w:t>
      </w:r>
    </w:p>
    <w:p w14:paraId="1A9E8473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5A08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Fiscalía Regional Zona Centro Veracruz.</w:t>
      </w:r>
    </w:p>
    <w:p w14:paraId="4E4BEC2B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MX"/>
        </w:rPr>
      </w:pPr>
      <w:r w:rsidRPr="005A08E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MX"/>
        </w:rPr>
        <w:t>2018 a la fecha</w:t>
      </w:r>
    </w:p>
    <w:p w14:paraId="51B016E5" w14:textId="77777777" w:rsidR="005A08EC" w:rsidRP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5A08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Enlace Administrativo de la Fiscalía Regional Zona Centro Veracruz.</w:t>
      </w:r>
    </w:p>
    <w:p w14:paraId="6B6B30E5" w14:textId="77777777" w:rsidR="005A08EC" w:rsidRDefault="005A08EC" w:rsidP="005A08EC">
      <w:pPr>
        <w:autoSpaceDE w:val="0"/>
        <w:autoSpaceDN w:val="0"/>
        <w:adjustRightInd w:val="0"/>
        <w:spacing w:after="0" w:line="240" w:lineRule="auto"/>
        <w:rPr>
          <w:rFonts w:ascii="Neo Sans Pro" w:eastAsia="Times New Roman" w:hAnsi="Neo Sans Pro" w:cs="Times New Roman"/>
          <w:color w:val="404040" w:themeColor="text1" w:themeTint="BF"/>
          <w:sz w:val="20"/>
          <w:szCs w:val="20"/>
          <w:lang w:eastAsia="es-MX"/>
        </w:rPr>
      </w:pPr>
    </w:p>
    <w:p w14:paraId="0A3FBC01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142F258" wp14:editId="4057E0B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A1C1AC0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333B0DEB" w14:textId="77777777" w:rsidR="006B643A" w:rsidRPr="005A08EC" w:rsidRDefault="005A08EC" w:rsidP="005A08EC">
      <w:pPr>
        <w:rPr>
          <w:rFonts w:ascii="Arial" w:hAnsi="Arial" w:cs="Arial"/>
          <w:sz w:val="24"/>
          <w:szCs w:val="24"/>
        </w:rPr>
      </w:pPr>
      <w:r w:rsidRPr="005A08EC">
        <w:rPr>
          <w:rFonts w:ascii="Arial" w:hAnsi="Arial" w:cs="Arial"/>
          <w:color w:val="404040"/>
          <w:sz w:val="24"/>
          <w:szCs w:val="24"/>
        </w:rPr>
        <w:t>Administración de Recursos Financieros, Humanos y Materiales</w:t>
      </w:r>
    </w:p>
    <w:sectPr w:rsidR="006B643A" w:rsidRPr="005A08E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A0A80" w14:textId="77777777" w:rsidR="000743A3" w:rsidRDefault="000743A3" w:rsidP="00AB5916">
      <w:pPr>
        <w:spacing w:after="0" w:line="240" w:lineRule="auto"/>
      </w:pPr>
      <w:r>
        <w:separator/>
      </w:r>
    </w:p>
  </w:endnote>
  <w:endnote w:type="continuationSeparator" w:id="0">
    <w:p w14:paraId="0F46CF00" w14:textId="77777777" w:rsidR="000743A3" w:rsidRDefault="000743A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30D91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2ED017A" wp14:editId="495E7EE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41EDA" w14:textId="77777777" w:rsidR="000743A3" w:rsidRDefault="000743A3" w:rsidP="00AB5916">
      <w:pPr>
        <w:spacing w:after="0" w:line="240" w:lineRule="auto"/>
      </w:pPr>
      <w:r>
        <w:separator/>
      </w:r>
    </w:p>
  </w:footnote>
  <w:footnote w:type="continuationSeparator" w:id="0">
    <w:p w14:paraId="2CF7D2F0" w14:textId="77777777" w:rsidR="000743A3" w:rsidRDefault="000743A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A7B65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4CD12FE" wp14:editId="1A5E68F3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43A3"/>
    <w:rsid w:val="00076A27"/>
    <w:rsid w:val="000D5363"/>
    <w:rsid w:val="000E2580"/>
    <w:rsid w:val="00196774"/>
    <w:rsid w:val="00247088"/>
    <w:rsid w:val="00304E91"/>
    <w:rsid w:val="00376B34"/>
    <w:rsid w:val="003E7CE6"/>
    <w:rsid w:val="00462C41"/>
    <w:rsid w:val="004A1170"/>
    <w:rsid w:val="004B2D6E"/>
    <w:rsid w:val="004E4FFA"/>
    <w:rsid w:val="005502F5"/>
    <w:rsid w:val="005A08EC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AB6B65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0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2019-10-08T18:25:00Z</cp:lastPrinted>
  <dcterms:created xsi:type="dcterms:W3CDTF">2019-10-08T18:26:00Z</dcterms:created>
  <dcterms:modified xsi:type="dcterms:W3CDTF">2020-07-05T17:23:00Z</dcterms:modified>
</cp:coreProperties>
</file>